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82" w:rsidRDefault="002E5A08">
      <w:pPr>
        <w:pStyle w:val="a8"/>
        <w:spacing w:before="0" w:after="200" w:line="360" w:lineRule="auto"/>
        <w:ind w:left="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374524" cy="2057400"/>
            <wp:effectExtent l="19050" t="0" r="7226" b="0"/>
            <wp:docPr id="3" name="Рисунок 2" descr="пед-совет(длинно)-31-08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д-совет(длинно)-31-08-201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3867" cy="205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C82" w:rsidRDefault="00132C82">
      <w:pPr>
        <w:pStyle w:val="a8"/>
        <w:spacing w:before="0" w:after="200" w:line="360" w:lineRule="auto"/>
        <w:ind w:left="0"/>
        <w:rPr>
          <w:sz w:val="24"/>
        </w:rPr>
      </w:pPr>
    </w:p>
    <w:p w:rsidR="00132C82" w:rsidRDefault="00132C82">
      <w:pPr>
        <w:pStyle w:val="a8"/>
        <w:spacing w:before="0" w:after="200" w:line="360" w:lineRule="auto"/>
        <w:ind w:left="0"/>
        <w:rPr>
          <w:sz w:val="24"/>
        </w:rPr>
      </w:pPr>
    </w:p>
    <w:p w:rsidR="00132C82" w:rsidRDefault="002E5A08">
      <w:pPr>
        <w:pStyle w:val="a8"/>
        <w:spacing w:before="0" w:after="200" w:line="360" w:lineRule="auto"/>
        <w:ind w:left="0"/>
        <w:rPr>
          <w:sz w:val="36"/>
          <w:szCs w:val="36"/>
        </w:rPr>
      </w:pPr>
      <w:r>
        <w:rPr>
          <w:sz w:val="36"/>
          <w:szCs w:val="36"/>
        </w:rPr>
        <w:t xml:space="preserve">ПОЛОЖЕНИЕ  </w:t>
      </w:r>
    </w:p>
    <w:p w:rsidR="00132C82" w:rsidRDefault="002E5A08">
      <w:pPr>
        <w:pStyle w:val="a8"/>
        <w:spacing w:before="0" w:after="200" w:line="360" w:lineRule="auto"/>
        <w:ind w:left="0"/>
        <w:rPr>
          <w:sz w:val="36"/>
          <w:szCs w:val="36"/>
        </w:rPr>
      </w:pPr>
      <w:r>
        <w:rPr>
          <w:sz w:val="36"/>
          <w:szCs w:val="36"/>
        </w:rPr>
        <w:t xml:space="preserve">О ФОРМАХ, ПЕРИОДИЧНОСТИ И ПОРЯДКЕ </w:t>
      </w:r>
    </w:p>
    <w:p w:rsidR="00132C82" w:rsidRDefault="002E5A08">
      <w:pPr>
        <w:pStyle w:val="a8"/>
        <w:spacing w:before="0" w:after="200" w:line="360" w:lineRule="auto"/>
        <w:ind w:left="0"/>
        <w:rPr>
          <w:sz w:val="36"/>
          <w:szCs w:val="36"/>
        </w:rPr>
      </w:pPr>
      <w:r>
        <w:rPr>
          <w:sz w:val="36"/>
          <w:szCs w:val="36"/>
        </w:rPr>
        <w:t xml:space="preserve">ТЕКУЩЕГО КОНТРОЛЯ УСПЕВАЕМОСТИ И </w:t>
      </w:r>
    </w:p>
    <w:p w:rsidR="00132C82" w:rsidRDefault="002E5A08">
      <w:pPr>
        <w:pStyle w:val="a8"/>
        <w:spacing w:before="0" w:after="200" w:line="360" w:lineRule="auto"/>
        <w:ind w:left="0"/>
        <w:rPr>
          <w:sz w:val="36"/>
          <w:szCs w:val="36"/>
        </w:rPr>
      </w:pPr>
      <w:r>
        <w:rPr>
          <w:sz w:val="36"/>
          <w:szCs w:val="36"/>
        </w:rPr>
        <w:t xml:space="preserve">ПРОМЕЖУТОЧНОЙ АТТЕСТАЦИИ </w:t>
      </w:r>
    </w:p>
    <w:p w:rsidR="00132C82" w:rsidRDefault="002E5A08">
      <w:pPr>
        <w:pStyle w:val="a8"/>
        <w:spacing w:before="0" w:after="200" w:line="360" w:lineRule="auto"/>
        <w:ind w:left="0"/>
        <w:rPr>
          <w:sz w:val="36"/>
          <w:szCs w:val="36"/>
        </w:rPr>
      </w:pPr>
      <w:r>
        <w:rPr>
          <w:sz w:val="36"/>
          <w:szCs w:val="36"/>
        </w:rPr>
        <w:t xml:space="preserve">ОБУЧАЮЩИХСЯ СТРУКТУРНОГО </w:t>
      </w:r>
    </w:p>
    <w:p w:rsidR="00132C82" w:rsidRDefault="002E5A08">
      <w:pPr>
        <w:pStyle w:val="a8"/>
        <w:spacing w:before="0" w:after="200" w:line="360" w:lineRule="auto"/>
        <w:ind w:left="0"/>
        <w:rPr>
          <w:sz w:val="36"/>
          <w:szCs w:val="36"/>
        </w:rPr>
      </w:pPr>
      <w:r>
        <w:rPr>
          <w:sz w:val="36"/>
          <w:szCs w:val="36"/>
        </w:rPr>
        <w:t xml:space="preserve">ОБРАЗОВАТЕЛЬНОГО ПОДРАЗДЕЛЕНИЯ </w:t>
      </w:r>
    </w:p>
    <w:p w:rsidR="00132C82" w:rsidRDefault="002E5A08">
      <w:pPr>
        <w:pStyle w:val="a8"/>
        <w:spacing w:before="0" w:after="200" w:line="360" w:lineRule="auto"/>
        <w:ind w:left="0"/>
        <w:rPr>
          <w:sz w:val="36"/>
          <w:szCs w:val="36"/>
        </w:rPr>
      </w:pPr>
      <w:r>
        <w:rPr>
          <w:sz w:val="36"/>
          <w:szCs w:val="36"/>
        </w:rPr>
        <w:t xml:space="preserve">СРЕДНЕЙ  ОБЩЕОБРАЗОВАТЕЛЬНОЙ ШКОЛЫ </w:t>
      </w:r>
    </w:p>
    <w:p w:rsidR="00132C82" w:rsidRDefault="002E5A08">
      <w:pPr>
        <w:pStyle w:val="a8"/>
        <w:spacing w:before="0" w:after="200" w:line="360" w:lineRule="auto"/>
        <w:ind w:left="0"/>
        <w:rPr>
          <w:sz w:val="36"/>
          <w:szCs w:val="36"/>
        </w:rPr>
      </w:pPr>
      <w:r>
        <w:rPr>
          <w:sz w:val="36"/>
          <w:szCs w:val="36"/>
        </w:rPr>
        <w:t>ПОСОЛЬСТВА РОССИИ В КУВЕЙТЕ</w:t>
      </w:r>
    </w:p>
    <w:p w:rsidR="00132C82" w:rsidRDefault="00132C8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C82" w:rsidRDefault="00132C8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C82" w:rsidRDefault="00132C8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C82" w:rsidRDefault="00132C8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C82" w:rsidRDefault="00132C8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C82" w:rsidRDefault="00132C8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C82" w:rsidRDefault="002E5A0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ль-Кувейт</w:t>
      </w:r>
    </w:p>
    <w:p w:rsidR="00132C82" w:rsidRDefault="002E5A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 Общие положения 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 Положение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 формах, периодичности и  порядке текущего контроля успеваемости и  промежуточной аттестации  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Федеральным законом от 29 декабря 2012 г. № 273-ФЗ «Об образовании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государственным образовательным стандартом, федеральным государственным образовательным стандартом, </w:t>
      </w:r>
      <w:r>
        <w:rPr>
          <w:rFonts w:ascii="Times New Roman" w:hAnsi="Times New Roman" w:cs="Times New Roman"/>
          <w:sz w:val="28"/>
          <w:szCs w:val="28"/>
        </w:rPr>
        <w:t>Уставом ГОУ СОШ при Посольстве Росс</w:t>
      </w:r>
      <w:r>
        <w:rPr>
          <w:rFonts w:ascii="Times New Roman" w:hAnsi="Times New Roman" w:cs="Times New Roman"/>
          <w:sz w:val="28"/>
          <w:szCs w:val="28"/>
        </w:rPr>
        <w:t>ии в Кувейте (далее – школа).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  Основной задачей  порядка текущего контроля успеваемости и       промежуточной аттестации обучающихся  является установление соответствия знаний обучающихся  требованиям государственных общеобразовательных программ, глуб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ины и прочности полученных знаний, их практическому применению.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1.3.  Положение регламентирует формы, периодичность и  порядок текущего контроля успеваемости и  промежуточной аттестации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 Промежуточная аттестация обучающихся проводится с ц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елью повышения ответственности общеобразовательного учреждения за результаты образовательного процесса, за объективную оценку усвоения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программ каждого года обучения в общеобразовательном учреждении, за степень усвоения обучающ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имися  государственного образовательного стандарта, федерального государственного образовательного стандарта,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основной образовательной программой школы в рамках учебного года и курса в целом.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1.5. Положение принимается педагогическим советом и утверждается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Послом России в Кувейте. 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1.6. Обучающиеся  подлежат текущему контролю и промежуточной аттестации только по предметам, включенным в учебный план класса, в котором они обучаются.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1.7.Текущий контроль успеваемости и промежуточную   аттестацию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существляют педагогические работники в соответствии с должностными обязанностями и инструкциями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1.8.  Промежуточная аттестация проводится  в форме  оценивания знаний обучающихся по триместрам и полугодиям во 2-11 классах.  Периодичность тематического контр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оля, проводимого учителем, определяется рабочей программой учебного предмета, принятой  на методическом объединении, согласованной с  завучем по УВР и утвержденной директором школы.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1.9. Периодичность административного контроля определяется планом работы ш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колы, утвержденным директором образовательного учреждения. 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1.10. Текущий контроль осуществляется во 2 - 11 классах по всем предметам учебного плана и предусматривает пятибалльное оценивание уровня знаний, умений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навыков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 на учебных занятиях. В 1 классе балльное оценивание знаний учащихся не проводитс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я.  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1.11. Текущие оценки ежедневно заносятся в классный журнал и в дневники учащихся, 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электронный дневник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32C82" w:rsidRDefault="00132C8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32C82" w:rsidRDefault="002E5A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Виды и формы текущего контроля.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(устный ответ на поставленный вопрос, развернутый ответ по заданной теме, устное со</w:t>
      </w:r>
      <w:r>
        <w:rPr>
          <w:rFonts w:ascii="Times New Roman" w:hAnsi="Times New Roman" w:cs="Times New Roman"/>
          <w:sz w:val="28"/>
          <w:szCs w:val="28"/>
        </w:rPr>
        <w:t>общение по избранной теме, декламация стихов, чтение текста и др.);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Письменные (письменное выполнение тренировочных упражнений, лабораторных, практических работ, написание диктанта, изложения, сочинения, выполнение самостоятельной работы, письменной п</w:t>
      </w:r>
      <w:r>
        <w:rPr>
          <w:rFonts w:ascii="Times New Roman" w:hAnsi="Times New Roman" w:cs="Times New Roman"/>
          <w:sz w:val="28"/>
          <w:szCs w:val="28"/>
        </w:rPr>
        <w:t>роверочной работы, контрольной работы, тестов и др.);</w:t>
      </w:r>
      <w:proofErr w:type="gramEnd"/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Выполнение заданий с использованием ИКТ (компьютерное тестирование,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тестирование с использованием Интернет-ресурсов или электронных учебников, выполнение интерактивных заданий). 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Перио</w:t>
      </w:r>
      <w:r>
        <w:rPr>
          <w:rFonts w:ascii="Times New Roman" w:hAnsi="Times New Roman" w:cs="Times New Roman"/>
          <w:sz w:val="28"/>
          <w:szCs w:val="28"/>
        </w:rPr>
        <w:t>дичность осуществления текущего контроля определяется учителем в соответствии с учебной программой предметов.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за устный ответ выставляется в ходе урока и заносится в классный журнал и дневник учащегося. Отметка за письменную работу заносится учител</w:t>
      </w:r>
      <w:r>
        <w:rPr>
          <w:rFonts w:ascii="Times New Roman" w:hAnsi="Times New Roman" w:cs="Times New Roman"/>
          <w:sz w:val="28"/>
          <w:szCs w:val="28"/>
        </w:rPr>
        <w:t xml:space="preserve">ем в классный журнал в течение недели. 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допускается выставление неудовлетворительных отметок учащимся сразу после пропуска занятий по уважительной причине.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 выставлении неудовлетворительной отметки учащемуся, учитель-предметник должен запланиров</w:t>
      </w:r>
      <w:r>
        <w:rPr>
          <w:rFonts w:ascii="Times New Roman" w:hAnsi="Times New Roman" w:cs="Times New Roman"/>
          <w:sz w:val="28"/>
          <w:szCs w:val="28"/>
        </w:rPr>
        <w:t>ать повторный опрос данного учащегося на следующих уроках с выставлением оценки.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Учащимся 2 - 9 классов оценки выставляются по итогам каждого триместра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годовая (итоговая) оценка выставляется с учетом триместровых оценок. Учащимся 10-11 классов оценк</w:t>
      </w:r>
      <w:r>
        <w:rPr>
          <w:rFonts w:ascii="Times New Roman" w:hAnsi="Times New Roman" w:cs="Times New Roman"/>
          <w:sz w:val="28"/>
          <w:szCs w:val="28"/>
        </w:rPr>
        <w:t>и выставляются по итогам полугодия  (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 итогам полугодий). 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 соответствии с ФГОС НОО   итоговая оценка выпускника на уровне начального и основного общего образования формируется на основе накопленных оценок, зафиксированных в Портфеле дости</w:t>
      </w:r>
      <w:r>
        <w:rPr>
          <w:rFonts w:ascii="Times New Roman" w:hAnsi="Times New Roman" w:cs="Times New Roman"/>
          <w:sz w:val="28"/>
          <w:szCs w:val="28"/>
        </w:rPr>
        <w:t xml:space="preserve">жений, по всем учебным предметам и оценок за выполнение, как минимум, трех (четырех) итоговых работ (по русскому языку, математике и комплексной работы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основе).</w:t>
      </w:r>
    </w:p>
    <w:p w:rsidR="00132C82" w:rsidRDefault="00132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C82" w:rsidRDefault="002E5A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Промежуточная аттестация учащихся.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Целями промежуточной аттестации учащихся являются: 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фактического уровня теоретических знаний по предметам обязательного компонента учебного плана, их практических умений и навыков; соотнесение этого уровня с требованиями образовательног</w:t>
      </w:r>
      <w:r>
        <w:rPr>
          <w:rFonts w:ascii="Times New Roman" w:hAnsi="Times New Roman" w:cs="Times New Roman"/>
          <w:sz w:val="28"/>
          <w:szCs w:val="28"/>
        </w:rPr>
        <w:t>о стандарта в переводных классах;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уровня достижения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освоения основной образовательной программы начального и основного общего образования в классах, реализующих ФГОС НОО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ответственности школы з</w:t>
      </w:r>
      <w:r>
        <w:rPr>
          <w:rFonts w:ascii="Times New Roman" w:hAnsi="Times New Roman" w:cs="Times New Roman"/>
          <w:sz w:val="28"/>
          <w:szCs w:val="28"/>
        </w:rPr>
        <w:t>а результаты образовательного процесса, объективную оценку усвоения учащимися образовательных программ каждого года обучения.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.Промежуточная аттестация учащихся проводится в форме итогового контроля в переводных классах всех уровней образования.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3.3.Пе</w:t>
      </w:r>
      <w:r>
        <w:rPr>
          <w:rFonts w:ascii="Times New Roman" w:hAnsi="Times New Roman" w:cs="Times New Roman"/>
          <w:sz w:val="28"/>
          <w:szCs w:val="28"/>
        </w:rPr>
        <w:t xml:space="preserve">речень предметов, количество и форма проведения промежуточной аттестации определяется на заседании педагогического совета школы и утверждается приказом директора школы. 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3.4.Промежуточная аттестация в переводных классах может проводиться в следующих формах</w:t>
      </w:r>
      <w:r>
        <w:rPr>
          <w:rFonts w:ascii="Times New Roman" w:hAnsi="Times New Roman" w:cs="Times New Roman"/>
          <w:sz w:val="28"/>
          <w:szCs w:val="28"/>
        </w:rPr>
        <w:t>: итоговая контрольная работа, переводные письменные и устные экзамены, тестирование, защита проектов.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3.5.При устной аттестации (экзаменах) учащийся отвечает на вопросы, сформулированные в билетах, выполняет практическое задание (разбор предложения, решен</w:t>
      </w:r>
      <w:r>
        <w:rPr>
          <w:rFonts w:ascii="Times New Roman" w:hAnsi="Times New Roman" w:cs="Times New Roman"/>
          <w:sz w:val="28"/>
          <w:szCs w:val="28"/>
        </w:rPr>
        <w:t>ие задачи, выполнение лабораторной работы, демонстрация опыта, составление краткой речи по предложенной теме и т.д.).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В соответствии с требованиями ФГОС   форма промежуточной итоговой аттестации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учащихся начальной и основной</w:t>
      </w:r>
      <w:r>
        <w:rPr>
          <w:rFonts w:ascii="Times New Roman" w:hAnsi="Times New Roman" w:cs="Times New Roman"/>
          <w:sz w:val="28"/>
          <w:szCs w:val="28"/>
        </w:rPr>
        <w:t xml:space="preserve"> школы – комплексная работа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основе. Цель комплексной работы - оценка способности учащегося решать учебные и практические задачи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предметных знаний и умений, а также универсальных учебных действий. Оценка предметны</w:t>
      </w:r>
      <w:r>
        <w:rPr>
          <w:rFonts w:ascii="Times New Roman" w:hAnsi="Times New Roman" w:cs="Times New Roman"/>
          <w:sz w:val="28"/>
          <w:szCs w:val="28"/>
        </w:rPr>
        <w:t>х результатов осуществляется в ходе выполнения стандартизированных итоговых проверочных работ по математике и русскому языку.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 Главным средством накопления информации об образовательных результатах учащихся, перешедших на ФГОС НОО,   является «Портфе</w:t>
      </w:r>
      <w:r>
        <w:rPr>
          <w:rFonts w:ascii="Times New Roman" w:hAnsi="Times New Roman" w:cs="Times New Roman"/>
          <w:sz w:val="28"/>
          <w:szCs w:val="28"/>
        </w:rPr>
        <w:t xml:space="preserve">ль достижений». Итоговая оценка за начальную школу, решение о переходе на следующий уровень образования принимается на основе годовых предметных,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личностных, учебных,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результатов, накопленных в « Портфеле достижений» за годы об</w:t>
      </w:r>
      <w:r>
        <w:rPr>
          <w:rFonts w:ascii="Times New Roman" w:hAnsi="Times New Roman" w:cs="Times New Roman"/>
          <w:sz w:val="28"/>
          <w:szCs w:val="28"/>
        </w:rPr>
        <w:t xml:space="preserve">учения. 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 Обязательными составляющими системы накопленной оценки являются материалы стартовой диагностики, тематических и итоговых проверочных работ по всем учебным предметам, творческих работ, включая учебные исследования и учебные проекты. Решение о достиже</w:t>
      </w:r>
      <w:r>
        <w:rPr>
          <w:rFonts w:ascii="Times New Roman" w:hAnsi="Times New Roman" w:cs="Times New Roman"/>
          <w:sz w:val="28"/>
          <w:szCs w:val="28"/>
        </w:rPr>
        <w:t xml:space="preserve">нии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планируемых результатов учебного материала принимается на основе результатов выполнения заданий базового уровня.  </w:t>
      </w:r>
    </w:p>
    <w:p w:rsidR="00132C82" w:rsidRDefault="00132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C82" w:rsidRDefault="002E5A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Порядок проведения промежуточной аттестации.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От промежуточной итоговой аттестации во 2-8-х, 10-х классах учащие</w:t>
      </w:r>
      <w:r>
        <w:rPr>
          <w:rFonts w:ascii="Times New Roman" w:hAnsi="Times New Roman" w:cs="Times New Roman"/>
          <w:sz w:val="28"/>
          <w:szCs w:val="28"/>
        </w:rPr>
        <w:t>ся освобождаются: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состоянию здоровья на основании заключения лечебного учреждения, а также учащиеся, обучающиеся индивидуально на дому при условии, что они успевают по всем предметам;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на основании решения педагогического совета школы за отл</w:t>
      </w:r>
      <w:r>
        <w:rPr>
          <w:rFonts w:ascii="Times New Roman" w:hAnsi="Times New Roman" w:cs="Times New Roman"/>
          <w:sz w:val="28"/>
          <w:szCs w:val="28"/>
        </w:rPr>
        <w:t>ичные успехи в изучении предметов.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4.2.Учащиеся, заболевшие в период проведения промежуточной аттестации, переводятся в следующий класс условно.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 промежуточной аттестации решением педсовета допускаются все учащиеся, освоившие основную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программу, а также учащиеся, имеющие неудовлетворительные отметки по предмету (предметам) с обязательной сдачей данного предмета (предметов).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Промежуточная аттестация осуществляется по расписанию, утверждаемому директором школы. 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Промежуточную а</w:t>
      </w:r>
      <w:r>
        <w:rPr>
          <w:rFonts w:ascii="Times New Roman" w:hAnsi="Times New Roman" w:cs="Times New Roman"/>
          <w:sz w:val="28"/>
          <w:szCs w:val="28"/>
        </w:rPr>
        <w:t>ттестацию проводит учитель, преподающий в данном классе, в присутствии одного ассистента из числа учителей того же цикла предметов. Состав предметных аттестационных комиссий утверждается приказом директора школы.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Тексты контрольных работ, тесты, темат</w:t>
      </w:r>
      <w:r>
        <w:rPr>
          <w:rFonts w:ascii="Times New Roman" w:hAnsi="Times New Roman" w:cs="Times New Roman"/>
          <w:sz w:val="28"/>
          <w:szCs w:val="28"/>
        </w:rPr>
        <w:t>ика рефератов разрабатываются в соответствии с образовательными стандартами, проходят экспертизу на заседании школьных методических объединений, утверждаются приказом директора школы.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Экзаменационные билеты и практические задания к ним готовит учитель</w:t>
      </w:r>
      <w:r>
        <w:rPr>
          <w:rFonts w:ascii="Times New Roman" w:hAnsi="Times New Roman" w:cs="Times New Roman"/>
          <w:sz w:val="28"/>
          <w:szCs w:val="28"/>
        </w:rPr>
        <w:t xml:space="preserve">, содержание соответствует стандарту. Билеты проходят экспертизу на заседании школьных методических объединений и утверждаются директором школы. 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В аттестационный материал по русскому языку, литературе, математике, географии, физике, химии, геометрии </w:t>
      </w:r>
      <w:r>
        <w:rPr>
          <w:rFonts w:ascii="Times New Roman" w:hAnsi="Times New Roman" w:cs="Times New Roman"/>
          <w:sz w:val="28"/>
          <w:szCs w:val="28"/>
        </w:rPr>
        <w:t xml:space="preserve">и другим учебным предметам включаются теоретические вопросы и практические задания. По каждому </w:t>
      </w:r>
      <w:r>
        <w:rPr>
          <w:rFonts w:ascii="Times New Roman" w:hAnsi="Times New Roman" w:cs="Times New Roman"/>
          <w:sz w:val="28"/>
          <w:szCs w:val="28"/>
        </w:rPr>
        <w:lastRenderedPageBreak/>
        <w:t>заданию практической части билетов представляются краткий алгоритм его выполнения и полная формулировка ответа.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Критерии отметок за письменный или устный эк</w:t>
      </w:r>
      <w:r>
        <w:rPr>
          <w:rFonts w:ascii="Times New Roman" w:hAnsi="Times New Roman" w:cs="Times New Roman"/>
          <w:sz w:val="28"/>
          <w:szCs w:val="28"/>
        </w:rPr>
        <w:t>замен в ходе промежуточной аттестации утверждаются с экзаменационными материалами и находятся в пакете.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Обучающиеся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имеющие по итогам учебного года академическую задолженность по одному или нескольким учебным предметам, курсам, дисциплинам переводя</w:t>
      </w:r>
      <w:r>
        <w:rPr>
          <w:rFonts w:ascii="Times New Roman" w:hAnsi="Times New Roman" w:cs="Times New Roman"/>
          <w:sz w:val="28"/>
          <w:szCs w:val="28"/>
        </w:rPr>
        <w:t xml:space="preserve">тся в следующий класс условно. 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вправе пройти повторную промежуточную аттестацию не более двух раз по окончании I четверти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проведения промежуточной аттестации во второй раз в школе приказом директора создается комиссия.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  . Обучающиеся школы по о</w:t>
      </w:r>
      <w:r>
        <w:rPr>
          <w:rFonts w:ascii="Times New Roman" w:hAnsi="Times New Roman" w:cs="Times New Roman"/>
          <w:sz w:val="28"/>
          <w:szCs w:val="28"/>
        </w:rPr>
        <w:t>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задолженности, по усмотрению родителей (законных представителей) оставляются на повторное обучение по адапти</w:t>
      </w:r>
      <w:r>
        <w:rPr>
          <w:rFonts w:ascii="Times New Roman" w:hAnsi="Times New Roman" w:cs="Times New Roman"/>
          <w:sz w:val="28"/>
          <w:szCs w:val="28"/>
        </w:rPr>
        <w:t xml:space="preserve">рованным образовательным программам в соответствии с рекомендациями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либо.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Отметки экзаменационной комиссии выставляются в протоколе экзамена: устного — в день его проведения; письменного — до начала следую</w:t>
      </w:r>
      <w:r>
        <w:rPr>
          <w:rFonts w:ascii="Times New Roman" w:hAnsi="Times New Roman" w:cs="Times New Roman"/>
          <w:sz w:val="28"/>
          <w:szCs w:val="28"/>
        </w:rPr>
        <w:t>щего экзамена. Экзаменационные и итоговые отметки выставляются в классный журнал.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Учащиеся, а также их родители (законные представители) вправе ознакомиться с письменной работой по промежуточной аттестации и в случае несогласия с результатами промежу</w:t>
      </w:r>
      <w:r>
        <w:rPr>
          <w:rFonts w:ascii="Times New Roman" w:hAnsi="Times New Roman" w:cs="Times New Roman"/>
          <w:sz w:val="28"/>
          <w:szCs w:val="28"/>
        </w:rPr>
        <w:t>точной аттестации или с итоговой отметкой по учебному предмету обратиться в установленном порядке в комиссию по регулированию споров между участниками образовательных отношений.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Учащиеся на уровнях начального общего, основного общего,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успешно освоившие программу учебного года и имеющие положительные оценки по всем предметам соответствующего учебного плана, переводятся в следующий класс.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4.15. На основании решения педагогического совета директор издает приказ о переводе уча</w:t>
      </w:r>
      <w:r>
        <w:rPr>
          <w:rFonts w:ascii="Times New Roman" w:hAnsi="Times New Roman" w:cs="Times New Roman"/>
          <w:sz w:val="28"/>
          <w:szCs w:val="28"/>
        </w:rPr>
        <w:t>щихся в следующий класс.</w:t>
      </w:r>
    </w:p>
    <w:p w:rsidR="00132C82" w:rsidRDefault="00132C8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32C82" w:rsidRDefault="002E5A08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 Права и обязанности участников образовательного процесса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5.1. Руководитель общеобразовательного учреждения (его заместитель по учебно-воспитательной работе) обязан: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 педагогическом совете обсудить вопрос о формах проведения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промежуточной аттестации обучающихся;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довести до сведения участников образовательного процесса сроки и перечень предметов, по которым проводятся письменные работы по единым текстам, разработанным государственными или муниципальными органами управления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бразованием;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определить перечень и количество предметов, по которым организуется письменная и устная аттестация обучающихся;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установить сроки аттестационного периода;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утвердить состав аттестационных комиссий по предметам;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утвердить расписание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экзаменов и консультаций;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решить вопрос об освобождении обучающихся от итогового контроля и провести их аттестацию на основе текущей аттестации;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представить анализ итогов аттестации обучающихся на методические объединения и педсовет.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 Учителя, вход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ящие в состав аттестационных комиссий, обязаны: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подготовить аттестационный материал для проведения всех форм промежуточной аттестации по предметам, установленным и избранным обучающимися;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организовать необходимую консультативную помощь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подготовке к итоговому контролю.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5.3. Обучающиеся школы и их родители под руководством классных руководителей создают необходимые комфортные условия в помещениях, отведенных для проведения промежуточной и итоговой аттестации.</w:t>
      </w:r>
    </w:p>
    <w:p w:rsidR="00132C82" w:rsidRDefault="00132C8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32C82" w:rsidRDefault="002E5A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 Оформление документации об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щеобразовательного учреждения по организации и проведению итогового контроля в переводных классах.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6.1.Педагогический совет выносит решение (срок: конец марта - начало апреля) о проведении промежуточной аттестации в форме итогового контроля в переводных кл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ассах, определяет количество учебных предметов, формы и сроки (вторая половина мая текущего года) аттестационного периода. Данное решение утверждается приказом по общеобразовательному учреждению.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6.2.Приказом по общеобразовательному учреждению утверждаются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составы аттестационных комиссий по предметам (до 10 мая). В переводных классах повторные экзамены обучающихся, аттестованных с одной “2”, проводятся той же экзаменационной комиссией, которая принимала весенние экзамены в данной школе (за исключением тех 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ленов, которые закончили командировку в рамках плановой ротации).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6.3.Руководитель общеобразовательного учреждения утверждает расписание итогового контроля в переводных классах (до 10 мая).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6.4.Приказом по общеобразовательному учреждению утверждается списо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освобожденных от участия в итоговом контроле в соответствии с п.3.9. настоящего положения (до начала аттестационного периода).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6.5. Учителя выставляют в классных журналах оценки, полученные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ходе проведения аттестации, и итогов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ые оценки по предметам (до 25 мая).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6.6.Орган управления общеобразовательным учреждением (педсовет) принимает решение о переводе обучающихся (в протоколе дается списочный состав обучающихся, переведенных в следующий класс, оставленных на повторный курс обу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чения, перевод которых был отложен). Приказом по общеобразовательному учреждению утверждается решение педсовета о переводе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при этом указывается количественный состав обучающихся.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6.7.Бланки письменных и устных ответов обучающихся хранятся в де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лах общеобразовательного учреждения в течение года.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6.8. В личное дело, ведомость вносятся оценки по всем предметам, содержащимся в учебном плане школы.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6.9. Учащимся, изучавшим факультативные курсы, в ведомости, в личном деле делается соответствующая запи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сь.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6.10.Оценка по каждому предмету в ведомости проставляется цифрами и в скобках словами: 5 (отлично), 4 (хорошо), 3 (удовлетворительно).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6.11.Учащимся, освобожденным по состоянию здоровья от занятий по физической культуре, делается запись “освобожде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а)”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6.12.Документы об окончании изготовляются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согласно программы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ПК, подписываются Послом России в Кувейте. Оттиск Посольской гербовой печати должен быть ясным, легко читаемым. Никаких подчисток и исправлений, незаполненных граф не допускается. Фамилия,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имя, отчество, месяц, год рождения выпускника записываются полностью и в точном соответствии с записями в свидетельстве о рождении. Полностью указывается наименование, номер и местонахождение учебного заведения, выдавшего документ.</w:t>
      </w:r>
    </w:p>
    <w:p w:rsidR="00132C82" w:rsidRDefault="00132C8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32C82" w:rsidRDefault="002E5A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Порядок перевода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чающихся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Перевод обучающихся в последующий класс осуществляется при положительных итоговых оценках.</w:t>
      </w:r>
      <w:proofErr w:type="gramEnd"/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7.2. В исключительных случаях по решению педсовета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могут быть условно переведены с неудовлетворительной одной оценкой с обязательной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сдачей предмета в течение 1 учебного месяца (сентябрь) следующего учебного года.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7.3. Перевод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может быть отложен по решению педсовета до ликвидации задолженности по 1 предмету до начала нового учебного года.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7.4. Годовые оценки по всем учебным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предметам выставляются учителями до окончания учебных занятий на основании фактического уровня знаний, умений и навыков школьников к концу учебного года с учетом триместровых оценок и итогового контроля.</w:t>
      </w:r>
    </w:p>
    <w:p w:rsidR="00132C82" w:rsidRDefault="002E5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7.5.Обучающиеся 1-й ступени общеобразовательного уче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бного заведения, не справляющиеся с учебной программой, должны быть направлены на ПМПК, которое выдает решение о дальнейшем обучении ученика.</w:t>
      </w:r>
    </w:p>
    <w:p w:rsidR="00132C82" w:rsidRDefault="00132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C82" w:rsidRDefault="00132C8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32C82" w:rsidRDefault="00132C82">
      <w:pPr>
        <w:spacing w:after="0" w:line="360" w:lineRule="auto"/>
        <w:ind w:firstLine="567"/>
      </w:pPr>
    </w:p>
    <w:sectPr w:rsidR="00132C82" w:rsidSect="00132C82">
      <w:pgSz w:w="11906" w:h="16838"/>
      <w:pgMar w:top="1134" w:right="926" w:bottom="709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132C82"/>
    <w:rsid w:val="00132C82"/>
    <w:rsid w:val="002E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E8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381053"/>
    <w:rPr>
      <w:rFonts w:ascii="Times New Roman" w:eastAsia="Times New Roman" w:hAnsi="Times New Roman"/>
      <w:color w:val="000000"/>
      <w:spacing w:val="-2"/>
      <w:sz w:val="28"/>
      <w:szCs w:val="24"/>
      <w:shd w:val="clear" w:color="auto" w:fill="FFFFFF"/>
    </w:rPr>
  </w:style>
  <w:style w:type="paragraph" w:customStyle="1" w:styleId="a4">
    <w:name w:val="Заголовок"/>
    <w:basedOn w:val="a"/>
    <w:next w:val="a5"/>
    <w:qFormat/>
    <w:rsid w:val="00132C8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rsid w:val="00132C82"/>
    <w:pPr>
      <w:spacing w:after="140" w:line="288" w:lineRule="auto"/>
    </w:pPr>
  </w:style>
  <w:style w:type="paragraph" w:styleId="a6">
    <w:name w:val="List"/>
    <w:basedOn w:val="a5"/>
    <w:rsid w:val="00132C82"/>
    <w:rPr>
      <w:rFonts w:cs="Lohit Devanagari"/>
    </w:rPr>
  </w:style>
  <w:style w:type="paragraph" w:customStyle="1" w:styleId="Caption">
    <w:name w:val="Caption"/>
    <w:basedOn w:val="a"/>
    <w:qFormat/>
    <w:rsid w:val="00132C8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132C82"/>
    <w:pPr>
      <w:suppressLineNumbers/>
    </w:pPr>
    <w:rPr>
      <w:rFonts w:cs="Lohit Devanagari"/>
    </w:rPr>
  </w:style>
  <w:style w:type="paragraph" w:styleId="a8">
    <w:name w:val="Title"/>
    <w:basedOn w:val="a"/>
    <w:qFormat/>
    <w:locked/>
    <w:rsid w:val="00381053"/>
    <w:pPr>
      <w:shd w:val="clear" w:color="auto" w:fill="FFFFFF"/>
      <w:tabs>
        <w:tab w:val="left" w:pos="859"/>
      </w:tabs>
      <w:spacing w:before="206" w:after="0" w:line="240" w:lineRule="auto"/>
      <w:ind w:left="581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5A08"/>
    <w:rPr>
      <w:rFonts w:ascii="Tahoma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2452</Words>
  <Characters>13981</Characters>
  <Application>Microsoft Office Word</Application>
  <DocSecurity>0</DocSecurity>
  <Lines>116</Lines>
  <Paragraphs>32</Paragraphs>
  <ScaleCrop>false</ScaleCrop>
  <Company>Krokoz™</Company>
  <LinksUpToDate>false</LinksUpToDate>
  <CharactersWithSpaces>16401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29</cp:revision>
  <dcterms:created xsi:type="dcterms:W3CDTF">2014-03-02T09:41:00Z</dcterms:created>
  <dcterms:modified xsi:type="dcterms:W3CDTF">2017-09-18T15:38:00Z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