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CF" w:rsidRDefault="00841118" w:rsidP="00841118">
      <w:pPr>
        <w:pStyle w:val="a8"/>
        <w:spacing w:before="0" w:line="360" w:lineRule="auto"/>
        <w:ind w:left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561139" cy="1828800"/>
            <wp:effectExtent l="19050" t="0" r="0" b="0"/>
            <wp:docPr id="2" name="Рисунок 1" descr="Решение пед-совета прот№1-31-08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пед-совета прот№1-31-08-1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113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CF" w:rsidRDefault="00EB21CF">
      <w:pPr>
        <w:pStyle w:val="a8"/>
        <w:spacing w:before="0" w:line="360" w:lineRule="auto"/>
        <w:ind w:left="0" w:firstLine="709"/>
        <w:rPr>
          <w:sz w:val="24"/>
        </w:rPr>
      </w:pPr>
    </w:p>
    <w:p w:rsidR="00EB21CF" w:rsidRDefault="00EB21CF">
      <w:pPr>
        <w:pStyle w:val="a8"/>
        <w:spacing w:before="0" w:line="360" w:lineRule="auto"/>
        <w:ind w:left="0" w:firstLine="709"/>
        <w:rPr>
          <w:sz w:val="24"/>
        </w:rPr>
      </w:pPr>
    </w:p>
    <w:p w:rsidR="00EB21CF" w:rsidRDefault="00EB21CF">
      <w:pPr>
        <w:pStyle w:val="a8"/>
        <w:spacing w:before="0" w:line="360" w:lineRule="auto"/>
        <w:ind w:left="0" w:firstLine="709"/>
        <w:rPr>
          <w:sz w:val="24"/>
        </w:rPr>
      </w:pPr>
    </w:p>
    <w:p w:rsidR="00841118" w:rsidRDefault="00841118">
      <w:pPr>
        <w:pStyle w:val="a8"/>
        <w:spacing w:before="0" w:line="360" w:lineRule="auto"/>
        <w:ind w:left="0" w:firstLine="709"/>
        <w:rPr>
          <w:sz w:val="24"/>
        </w:rPr>
      </w:pPr>
    </w:p>
    <w:p w:rsidR="00EB21CF" w:rsidRDefault="00EB21CF">
      <w:pPr>
        <w:pStyle w:val="a8"/>
        <w:spacing w:before="0" w:line="360" w:lineRule="auto"/>
        <w:ind w:left="0" w:firstLine="709"/>
        <w:rPr>
          <w:sz w:val="24"/>
        </w:rPr>
      </w:pPr>
    </w:p>
    <w:p w:rsidR="00EB21CF" w:rsidRDefault="00EB21CF">
      <w:pPr>
        <w:pStyle w:val="a8"/>
        <w:spacing w:before="0" w:line="360" w:lineRule="auto"/>
        <w:ind w:left="0" w:firstLine="709"/>
        <w:rPr>
          <w:sz w:val="24"/>
        </w:rPr>
      </w:pPr>
    </w:p>
    <w:p w:rsidR="00EB21CF" w:rsidRPr="00841118" w:rsidRDefault="007A13B6">
      <w:pPr>
        <w:pStyle w:val="a8"/>
        <w:spacing w:before="0" w:line="360" w:lineRule="auto"/>
        <w:ind w:left="0" w:firstLine="709"/>
        <w:rPr>
          <w:sz w:val="36"/>
          <w:szCs w:val="36"/>
        </w:rPr>
      </w:pPr>
      <w:r>
        <w:rPr>
          <w:sz w:val="36"/>
          <w:szCs w:val="36"/>
        </w:rPr>
        <w:t xml:space="preserve">ПОЛОЖЕНИЕ  </w:t>
      </w:r>
    </w:p>
    <w:p w:rsidR="00EB21CF" w:rsidRDefault="007A13B6">
      <w:pPr>
        <w:pStyle w:val="a8"/>
        <w:spacing w:before="0" w:line="360" w:lineRule="auto"/>
        <w:ind w:left="0" w:firstLine="709"/>
        <w:rPr>
          <w:sz w:val="36"/>
          <w:szCs w:val="36"/>
        </w:rPr>
      </w:pPr>
      <w:r>
        <w:rPr>
          <w:sz w:val="36"/>
          <w:szCs w:val="36"/>
        </w:rPr>
        <w:t>О  СОВЕЩАНИИ  ПРИ  ДИРЕКТОРЕ</w:t>
      </w:r>
    </w:p>
    <w:p w:rsidR="00EB21CF" w:rsidRDefault="00EB21CF">
      <w:pPr>
        <w:pStyle w:val="a8"/>
        <w:spacing w:before="0" w:line="360" w:lineRule="auto"/>
        <w:ind w:left="0" w:firstLine="709"/>
        <w:jc w:val="right"/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Pr="00841118" w:rsidRDefault="00EB21C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EB21CF" w:rsidRDefault="007A13B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sz w:val="28"/>
          <w:szCs w:val="28"/>
        </w:rPr>
        <w:t>г.Эль-Кувейт</w:t>
      </w:r>
      <w:r>
        <w:br w:type="page"/>
      </w:r>
    </w:p>
    <w:p w:rsidR="00EB21CF" w:rsidRDefault="007A13B6">
      <w:pPr>
        <w:pStyle w:val="a8"/>
        <w:spacing w:before="0" w:line="360" w:lineRule="auto"/>
        <w:ind w:left="0" w:firstLine="709"/>
        <w:rPr>
          <w:szCs w:val="28"/>
        </w:rPr>
      </w:pPr>
      <w:r>
        <w:rPr>
          <w:bCs w:val="0"/>
          <w:szCs w:val="28"/>
        </w:rPr>
        <w:lastRenderedPageBreak/>
        <w:t>1. Общие положения</w:t>
      </w:r>
    </w:p>
    <w:p w:rsidR="00EB21CF" w:rsidRDefault="007A13B6">
      <w:pPr>
        <w:shd w:val="clear" w:color="auto" w:fill="FFFFFF"/>
        <w:tabs>
          <w:tab w:val="left" w:pos="859"/>
        </w:tabs>
        <w:spacing w:line="360" w:lineRule="auto"/>
        <w:ind w:firstLine="709"/>
        <w:jc w:val="both"/>
        <w:rPr>
          <w:color w:val="000000"/>
          <w:spacing w:val="77"/>
          <w:sz w:val="28"/>
          <w:szCs w:val="28"/>
        </w:rPr>
      </w:pPr>
      <w:r>
        <w:rPr>
          <w:color w:val="000000"/>
          <w:sz w:val="28"/>
          <w:szCs w:val="28"/>
        </w:rPr>
        <w:t xml:space="preserve">1.1. В соответствии со ст. 35 п. 5 Закона РФ «Об образовании» </w:t>
      </w:r>
      <w:r>
        <w:rPr>
          <w:color w:val="000000"/>
          <w:spacing w:val="1"/>
          <w:sz w:val="28"/>
          <w:szCs w:val="28"/>
        </w:rPr>
        <w:t>управление школой осуществляется на основе сочетания самоуправ</w:t>
      </w:r>
      <w:r>
        <w:rPr>
          <w:color w:val="000000"/>
          <w:spacing w:val="-1"/>
          <w:sz w:val="28"/>
          <w:szCs w:val="28"/>
        </w:rPr>
        <w:t>ления коллектива и единоначалия.</w:t>
      </w:r>
    </w:p>
    <w:p w:rsidR="00EB21CF" w:rsidRDefault="007A13B6">
      <w:pPr>
        <w:shd w:val="clear" w:color="auto" w:fill="FFFFFF"/>
        <w:tabs>
          <w:tab w:val="left" w:pos="99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Одной изформ единоначалия является совещание при ди</w:t>
      </w:r>
      <w:r>
        <w:rPr>
          <w:color w:val="000000"/>
          <w:spacing w:val="-5"/>
          <w:sz w:val="28"/>
          <w:szCs w:val="28"/>
        </w:rPr>
        <w:t>ректоре.</w:t>
      </w:r>
    </w:p>
    <w:p w:rsidR="00EB21CF" w:rsidRDefault="007A13B6">
      <w:pPr>
        <w:shd w:val="clear" w:color="auto" w:fill="FFFFFF"/>
        <w:tabs>
          <w:tab w:val="left" w:pos="99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1.3. Данное Положение является </w:t>
      </w:r>
      <w:r>
        <w:rPr>
          <w:color w:val="000000"/>
          <w:spacing w:val="2"/>
          <w:sz w:val="28"/>
          <w:szCs w:val="28"/>
        </w:rPr>
        <w:t>локальным актом, регламен</w:t>
      </w:r>
      <w:r>
        <w:rPr>
          <w:color w:val="000000"/>
          <w:sz w:val="28"/>
          <w:szCs w:val="28"/>
        </w:rPr>
        <w:t>тирующим деятельность совещания при директоре.</w:t>
      </w:r>
    </w:p>
    <w:p w:rsidR="00EB21CF" w:rsidRDefault="00EB21CF">
      <w:pPr>
        <w:shd w:val="clear" w:color="auto" w:fill="FFFFFF"/>
        <w:tabs>
          <w:tab w:val="left" w:pos="99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B21CF" w:rsidRDefault="007A13B6">
      <w:pPr>
        <w:shd w:val="clear" w:color="auto" w:fill="FFFFFF"/>
        <w:tabs>
          <w:tab w:val="left" w:pos="859"/>
        </w:tabs>
        <w:spacing w:line="360" w:lineRule="auto"/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pacing w:val="-1"/>
          <w:sz w:val="28"/>
          <w:szCs w:val="28"/>
        </w:rPr>
        <w:t>Цели и задачи совещания при директоре</w:t>
      </w:r>
    </w:p>
    <w:p w:rsidR="00EB21CF" w:rsidRDefault="007A13B6">
      <w:pPr>
        <w:shd w:val="clear" w:color="auto" w:fill="FFFFFF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pacing w:val="-1"/>
          <w:sz w:val="28"/>
          <w:szCs w:val="28"/>
        </w:rPr>
        <w:t>Осуществление контроля  исполнения законодательства в области образования.</w:t>
      </w:r>
    </w:p>
    <w:p w:rsidR="00EB21CF" w:rsidRDefault="007A13B6">
      <w:pPr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2.2. Анализ и экспертная оценка эффективности результатов </w:t>
      </w:r>
      <w:r>
        <w:rPr>
          <w:color w:val="000000"/>
          <w:sz w:val="28"/>
          <w:szCs w:val="28"/>
        </w:rPr>
        <w:t>деят</w:t>
      </w:r>
      <w:r>
        <w:rPr>
          <w:color w:val="000000"/>
          <w:sz w:val="28"/>
          <w:szCs w:val="28"/>
        </w:rPr>
        <w:t>ельности педагогических работников.</w:t>
      </w:r>
    </w:p>
    <w:p w:rsidR="00EB21CF" w:rsidRDefault="007A13B6">
      <w:pPr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2.3. Выявление отрицательных и положительных тенденций в </w:t>
      </w:r>
      <w:r>
        <w:rPr>
          <w:color w:val="000000"/>
          <w:sz w:val="28"/>
          <w:szCs w:val="28"/>
        </w:rPr>
        <w:t xml:space="preserve">организации образовательного процесса, разработка на этой основе </w:t>
      </w:r>
      <w:r>
        <w:rPr>
          <w:color w:val="000000"/>
          <w:spacing w:val="3"/>
          <w:sz w:val="28"/>
          <w:szCs w:val="28"/>
        </w:rPr>
        <w:t>предложений  по устранению негативных тенденций и распростране</w:t>
      </w:r>
      <w:r>
        <w:rPr>
          <w:color w:val="000000"/>
          <w:spacing w:val="-2"/>
          <w:sz w:val="28"/>
          <w:szCs w:val="28"/>
        </w:rPr>
        <w:t>ние педагогического опыта.</w:t>
      </w:r>
    </w:p>
    <w:p w:rsidR="00EB21CF" w:rsidRDefault="007A13B6">
      <w:pPr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2.4. Конт</w:t>
      </w:r>
      <w:r>
        <w:rPr>
          <w:color w:val="000000"/>
          <w:sz w:val="28"/>
          <w:szCs w:val="28"/>
        </w:rPr>
        <w:t>роль  выполнения приказов, распоряжений в обра</w:t>
      </w:r>
      <w:r>
        <w:rPr>
          <w:color w:val="000000"/>
          <w:spacing w:val="-1"/>
          <w:sz w:val="28"/>
          <w:szCs w:val="28"/>
        </w:rPr>
        <w:t>зовательном учреждении.</w:t>
      </w:r>
    </w:p>
    <w:p w:rsidR="00EB21CF" w:rsidRDefault="007A13B6">
      <w:pPr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Контроль  соблюдения охраны труда и техники безопас</w:t>
      </w:r>
      <w:r>
        <w:rPr>
          <w:color w:val="000000"/>
          <w:spacing w:val="-8"/>
          <w:sz w:val="28"/>
          <w:szCs w:val="28"/>
        </w:rPr>
        <w:t>ности.</w:t>
      </w:r>
    </w:p>
    <w:p w:rsidR="00EB21CF" w:rsidRDefault="00EB21C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B21CF" w:rsidRDefault="007A13B6">
      <w:pPr>
        <w:shd w:val="clear" w:color="auto" w:fill="FFFFFF"/>
        <w:tabs>
          <w:tab w:val="left" w:pos="859"/>
        </w:tabs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  Состав и организация работы совещания при директоре</w:t>
      </w:r>
    </w:p>
    <w:p w:rsidR="00EB21CF" w:rsidRDefault="007A13B6">
      <w:pPr>
        <w:shd w:val="clear" w:color="auto" w:fill="FFFFFF"/>
        <w:tabs>
          <w:tab w:val="left" w:pos="8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  В состав совещания при директоре входят члены администрации</w:t>
      </w:r>
      <w:r>
        <w:rPr>
          <w:color w:val="000000"/>
          <w:sz w:val="28"/>
          <w:szCs w:val="28"/>
        </w:rPr>
        <w:t xml:space="preserve"> школы: директор школы; заместители директора школы по УВР; главный бухгалтер, заведующая библиотекой (их присутствие обязательно при рассмотрении вопросов, находящихся в пределах их компетенции),   председатель общественной организации Посольства России в</w:t>
      </w:r>
      <w:r>
        <w:rPr>
          <w:color w:val="000000"/>
          <w:sz w:val="28"/>
          <w:szCs w:val="28"/>
        </w:rPr>
        <w:t xml:space="preserve"> Кувейте</w:t>
      </w:r>
    </w:p>
    <w:p w:rsidR="00EB21CF" w:rsidRDefault="007A13B6">
      <w:pPr>
        <w:shd w:val="clear" w:color="auto" w:fill="FFFFFF"/>
        <w:tabs>
          <w:tab w:val="left" w:pos="85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На совещание могут быть приглашены:</w:t>
      </w:r>
    </w:p>
    <w:p w:rsidR="00EB21CF" w:rsidRDefault="007A13B6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работники;</w:t>
      </w:r>
    </w:p>
    <w:p w:rsidR="00EB21CF" w:rsidRDefault="007A13B6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школы;</w:t>
      </w:r>
    </w:p>
    <w:p w:rsidR="00EB21CF" w:rsidRDefault="007A13B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представители Посольства России;</w:t>
      </w:r>
    </w:p>
    <w:p w:rsidR="00EB21CF" w:rsidRDefault="007A13B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члены Совета общеобразовательного учреждения;</w:t>
      </w:r>
    </w:p>
    <w:p w:rsidR="00EB21CF" w:rsidRDefault="007A13B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учителя-предметники, работающие по совместительству в </w:t>
      </w:r>
      <w:r>
        <w:rPr>
          <w:color w:val="000000"/>
          <w:sz w:val="28"/>
          <w:szCs w:val="28"/>
        </w:rPr>
        <w:t>данном учреждении;</w:t>
      </w:r>
    </w:p>
    <w:p w:rsidR="00EB21CF" w:rsidRDefault="007A13B6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технический персонал школы;</w:t>
      </w:r>
    </w:p>
    <w:p w:rsidR="00EB21CF" w:rsidRDefault="007A13B6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родительской общественности и т.д.</w:t>
      </w:r>
    </w:p>
    <w:p w:rsidR="00EB21CF" w:rsidRDefault="007A13B6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3.3. При рассмотрении вопросов, связанных с узкой спецификой </w:t>
      </w:r>
      <w:r>
        <w:rPr>
          <w:color w:val="000000"/>
          <w:spacing w:val="2"/>
          <w:sz w:val="28"/>
          <w:szCs w:val="28"/>
        </w:rPr>
        <w:t>на совещании могут присутствовать те лица из числа работников, ко</w:t>
      </w:r>
      <w:r>
        <w:rPr>
          <w:color w:val="000000"/>
          <w:spacing w:val="-1"/>
          <w:sz w:val="28"/>
          <w:szCs w:val="28"/>
        </w:rPr>
        <w:t>торых данный вопрос касается.</w:t>
      </w:r>
    </w:p>
    <w:p w:rsidR="00EB21CF" w:rsidRDefault="007A13B6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Совещание проходи</w:t>
      </w:r>
      <w:r>
        <w:rPr>
          <w:color w:val="000000"/>
          <w:sz w:val="28"/>
          <w:szCs w:val="28"/>
        </w:rPr>
        <w:t xml:space="preserve">т один раз в месяц всоответствии с </w:t>
      </w:r>
      <w:r>
        <w:rPr>
          <w:color w:val="000000"/>
          <w:spacing w:val="-1"/>
          <w:sz w:val="28"/>
          <w:szCs w:val="28"/>
        </w:rPr>
        <w:t>планом работы школы.</w:t>
      </w:r>
    </w:p>
    <w:p w:rsidR="00EB21CF" w:rsidRDefault="007A13B6">
      <w:pPr>
        <w:shd w:val="clear" w:color="auto" w:fill="FFFFFF"/>
        <w:tabs>
          <w:tab w:val="left" w:pos="900"/>
          <w:tab w:val="left" w:pos="12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Продолжительность совещания не более 1,5 часов. </w:t>
      </w:r>
    </w:p>
    <w:p w:rsidR="00EB21CF" w:rsidRDefault="007A13B6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3.6. Председатель совещания – директор школы. Секретарь  избирается на каждом заседании.</w:t>
      </w:r>
    </w:p>
    <w:p w:rsidR="00EB21CF" w:rsidRDefault="007A13B6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Вопросы контроля и инспектирования готовятся к </w:t>
      </w:r>
      <w:r>
        <w:rPr>
          <w:color w:val="000000"/>
          <w:sz w:val="28"/>
          <w:szCs w:val="28"/>
        </w:rPr>
        <w:t>совещанию</w:t>
      </w:r>
      <w:r>
        <w:rPr>
          <w:color w:val="000000"/>
          <w:spacing w:val="4"/>
          <w:sz w:val="28"/>
          <w:szCs w:val="28"/>
        </w:rPr>
        <w:t xml:space="preserve"> директором, его заместителями, отчеты –  членами коллектива.</w:t>
      </w:r>
    </w:p>
    <w:p w:rsidR="00EB21CF" w:rsidRDefault="007A13B6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3.8. На основании рекомендаций, выводов по рассматриваемым </w:t>
      </w:r>
      <w:r>
        <w:rPr>
          <w:color w:val="000000"/>
          <w:spacing w:val="-1"/>
          <w:sz w:val="28"/>
          <w:szCs w:val="28"/>
        </w:rPr>
        <w:t>вопросам директором школы  принимается  конкретное решение или издается приказ.</w:t>
      </w:r>
    </w:p>
    <w:p w:rsidR="00EB21CF" w:rsidRDefault="00EB21CF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B21CF" w:rsidRDefault="007A13B6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Документы совещания</w:t>
      </w:r>
    </w:p>
    <w:p w:rsidR="00EB21CF" w:rsidRDefault="007A13B6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  Совещание при </w:t>
      </w:r>
      <w:r>
        <w:rPr>
          <w:color w:val="000000"/>
          <w:sz w:val="28"/>
          <w:szCs w:val="28"/>
        </w:rPr>
        <w:t>директоре оформляется протоколом.</w:t>
      </w:r>
    </w:p>
    <w:p w:rsidR="00EB21CF" w:rsidRDefault="007A13B6">
      <w:pPr>
        <w:shd w:val="clear" w:color="auto" w:fill="FFFFFF"/>
        <w:tabs>
          <w:tab w:val="left" w:pos="-180"/>
          <w:tab w:val="left" w:pos="1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4.2.  Секретарь собирает материалы, справки заместителя ди</w:t>
      </w:r>
      <w:r>
        <w:rPr>
          <w:color w:val="000000"/>
          <w:spacing w:val="-1"/>
          <w:sz w:val="28"/>
          <w:szCs w:val="28"/>
        </w:rPr>
        <w:t>ректора, отчеты членов коллектива.</w:t>
      </w:r>
    </w:p>
    <w:p w:rsidR="00EB21CF" w:rsidRDefault="007A13B6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4.3. Все документы хранятся в папке.</w:t>
      </w:r>
    </w:p>
    <w:p w:rsidR="00EB21CF" w:rsidRDefault="007A13B6">
      <w:p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4.4. Протокол подписывается директором школы (председате</w:t>
      </w:r>
      <w:r>
        <w:rPr>
          <w:color w:val="000000"/>
          <w:sz w:val="28"/>
          <w:szCs w:val="28"/>
        </w:rPr>
        <w:t>лем) и секретарем.</w:t>
      </w:r>
    </w:p>
    <w:p w:rsidR="00EB21CF" w:rsidRDefault="007A13B6">
      <w:pPr>
        <w:numPr>
          <w:ilvl w:val="1"/>
          <w:numId w:val="2"/>
        </w:numPr>
        <w:shd w:val="clear" w:color="auto" w:fill="FFFFFF"/>
        <w:tabs>
          <w:tab w:val="left" w:pos="1195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хранения док</w:t>
      </w:r>
      <w:r>
        <w:rPr>
          <w:color w:val="000000"/>
          <w:sz w:val="28"/>
          <w:szCs w:val="28"/>
        </w:rPr>
        <w:t>ументов - 5 лет.</w:t>
      </w:r>
    </w:p>
    <w:p w:rsidR="00EB21CF" w:rsidRDefault="00EB21CF">
      <w:pPr>
        <w:spacing w:line="360" w:lineRule="auto"/>
        <w:ind w:firstLine="709"/>
      </w:pPr>
    </w:p>
    <w:sectPr w:rsidR="00EB21CF" w:rsidSect="00841118">
      <w:footerReference w:type="default" r:id="rId8"/>
      <w:pgSz w:w="11906" w:h="16838"/>
      <w:pgMar w:top="1134" w:right="850" w:bottom="1134" w:left="1276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B6" w:rsidRDefault="007A13B6" w:rsidP="00EB21CF">
      <w:r>
        <w:separator/>
      </w:r>
    </w:p>
  </w:endnote>
  <w:endnote w:type="continuationSeparator" w:id="1">
    <w:p w:rsidR="007A13B6" w:rsidRDefault="007A13B6" w:rsidP="00EB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CF" w:rsidRDefault="00EB21CF">
    <w:pPr>
      <w:pStyle w:val="Footer"/>
      <w:ind w:right="360"/>
    </w:pPr>
    <w:r>
      <w:pict>
        <v:rect id="Врезка1" o:spid="_x0000_s1025" style="position:absolute;margin-left:448.9pt;margin-top:.05pt;width:6.05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EB21CF" w:rsidRDefault="00EB21CF">
                <w:pPr>
                  <w:pStyle w:val="Footer"/>
                  <w:rPr>
                    <w:color w:val="000000"/>
                  </w:rPr>
                </w:pPr>
                <w:r w:rsidRPr="00EB21CF">
                  <w:rPr>
                    <w:color w:val="000000"/>
                  </w:rPr>
                  <w:fldChar w:fldCharType="begin"/>
                </w:r>
                <w:r w:rsidR="007A13B6">
                  <w:instrText>PAGE</w:instrText>
                </w:r>
                <w:r>
                  <w:fldChar w:fldCharType="separate"/>
                </w:r>
                <w:r w:rsidR="00E7467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B6" w:rsidRDefault="007A13B6" w:rsidP="00EB21CF">
      <w:r>
        <w:separator/>
      </w:r>
    </w:p>
  </w:footnote>
  <w:footnote w:type="continuationSeparator" w:id="1">
    <w:p w:rsidR="007A13B6" w:rsidRDefault="007A13B6" w:rsidP="00EB2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60E"/>
    <w:multiLevelType w:val="multilevel"/>
    <w:tmpl w:val="7EA890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A516FC"/>
    <w:multiLevelType w:val="multilevel"/>
    <w:tmpl w:val="C84EFA7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73932162"/>
    <w:multiLevelType w:val="multilevel"/>
    <w:tmpl w:val="EB1A0C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B21CF"/>
    <w:rsid w:val="007A13B6"/>
    <w:rsid w:val="00841118"/>
    <w:rsid w:val="00E74678"/>
    <w:rsid w:val="00EB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76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03B56"/>
  </w:style>
  <w:style w:type="character" w:customStyle="1" w:styleId="ListLabel1">
    <w:name w:val="ListLabel 1"/>
    <w:qFormat/>
    <w:rsid w:val="00EB21CF"/>
    <w:rPr>
      <w:rFonts w:cs="Times New Roman"/>
    </w:rPr>
  </w:style>
  <w:style w:type="character" w:customStyle="1" w:styleId="ListLabel2">
    <w:name w:val="ListLabel 2"/>
    <w:qFormat/>
    <w:rsid w:val="00EB21CF"/>
    <w:rPr>
      <w:rFonts w:cs="Times New Roman"/>
    </w:rPr>
  </w:style>
  <w:style w:type="character" w:customStyle="1" w:styleId="ListLabel3">
    <w:name w:val="ListLabel 3"/>
    <w:qFormat/>
    <w:rsid w:val="00EB21CF"/>
    <w:rPr>
      <w:rFonts w:cs="Times New Roman"/>
    </w:rPr>
  </w:style>
  <w:style w:type="character" w:customStyle="1" w:styleId="ListLabel4">
    <w:name w:val="ListLabel 4"/>
    <w:qFormat/>
    <w:rsid w:val="00EB21CF"/>
    <w:rPr>
      <w:rFonts w:cs="Symbol"/>
      <w:sz w:val="28"/>
    </w:rPr>
  </w:style>
  <w:style w:type="character" w:customStyle="1" w:styleId="ListLabel5">
    <w:name w:val="ListLabel 5"/>
    <w:qFormat/>
    <w:rsid w:val="00EB21CF"/>
    <w:rPr>
      <w:rFonts w:cs="Courier New"/>
    </w:rPr>
  </w:style>
  <w:style w:type="character" w:customStyle="1" w:styleId="ListLabel6">
    <w:name w:val="ListLabel 6"/>
    <w:qFormat/>
    <w:rsid w:val="00EB21CF"/>
    <w:rPr>
      <w:rFonts w:cs="Wingdings"/>
    </w:rPr>
  </w:style>
  <w:style w:type="character" w:customStyle="1" w:styleId="ListLabel7">
    <w:name w:val="ListLabel 7"/>
    <w:qFormat/>
    <w:rsid w:val="00EB21CF"/>
    <w:rPr>
      <w:rFonts w:cs="Symbol"/>
    </w:rPr>
  </w:style>
  <w:style w:type="character" w:customStyle="1" w:styleId="ListLabel8">
    <w:name w:val="ListLabel 8"/>
    <w:qFormat/>
    <w:rsid w:val="00EB21CF"/>
    <w:rPr>
      <w:rFonts w:cs="Courier New"/>
    </w:rPr>
  </w:style>
  <w:style w:type="character" w:customStyle="1" w:styleId="ListLabel9">
    <w:name w:val="ListLabel 9"/>
    <w:qFormat/>
    <w:rsid w:val="00EB21CF"/>
    <w:rPr>
      <w:rFonts w:cs="Wingdings"/>
    </w:rPr>
  </w:style>
  <w:style w:type="character" w:customStyle="1" w:styleId="ListLabel10">
    <w:name w:val="ListLabel 10"/>
    <w:qFormat/>
    <w:rsid w:val="00EB21CF"/>
    <w:rPr>
      <w:rFonts w:cs="Symbol"/>
    </w:rPr>
  </w:style>
  <w:style w:type="character" w:customStyle="1" w:styleId="ListLabel11">
    <w:name w:val="ListLabel 11"/>
    <w:qFormat/>
    <w:rsid w:val="00EB21CF"/>
    <w:rPr>
      <w:rFonts w:cs="Courier New"/>
    </w:rPr>
  </w:style>
  <w:style w:type="character" w:customStyle="1" w:styleId="ListLabel12">
    <w:name w:val="ListLabel 12"/>
    <w:qFormat/>
    <w:rsid w:val="00EB21CF"/>
    <w:rPr>
      <w:rFonts w:cs="Wingdings"/>
    </w:rPr>
  </w:style>
  <w:style w:type="character" w:customStyle="1" w:styleId="ListLabel13">
    <w:name w:val="ListLabel 13"/>
    <w:qFormat/>
    <w:rsid w:val="00EB21CF"/>
    <w:rPr>
      <w:rFonts w:cs="Symbol"/>
      <w:sz w:val="28"/>
    </w:rPr>
  </w:style>
  <w:style w:type="character" w:customStyle="1" w:styleId="ListLabel14">
    <w:name w:val="ListLabel 14"/>
    <w:qFormat/>
    <w:rsid w:val="00EB21CF"/>
    <w:rPr>
      <w:rFonts w:cs="Courier New"/>
    </w:rPr>
  </w:style>
  <w:style w:type="character" w:customStyle="1" w:styleId="ListLabel15">
    <w:name w:val="ListLabel 15"/>
    <w:qFormat/>
    <w:rsid w:val="00EB21CF"/>
    <w:rPr>
      <w:rFonts w:cs="Wingdings"/>
    </w:rPr>
  </w:style>
  <w:style w:type="character" w:customStyle="1" w:styleId="ListLabel16">
    <w:name w:val="ListLabel 16"/>
    <w:qFormat/>
    <w:rsid w:val="00EB21CF"/>
    <w:rPr>
      <w:rFonts w:cs="Symbol"/>
    </w:rPr>
  </w:style>
  <w:style w:type="character" w:customStyle="1" w:styleId="ListLabel17">
    <w:name w:val="ListLabel 17"/>
    <w:qFormat/>
    <w:rsid w:val="00EB21CF"/>
    <w:rPr>
      <w:rFonts w:cs="Courier New"/>
    </w:rPr>
  </w:style>
  <w:style w:type="character" w:customStyle="1" w:styleId="ListLabel18">
    <w:name w:val="ListLabel 18"/>
    <w:qFormat/>
    <w:rsid w:val="00EB21CF"/>
    <w:rPr>
      <w:rFonts w:cs="Wingdings"/>
    </w:rPr>
  </w:style>
  <w:style w:type="character" w:customStyle="1" w:styleId="ListLabel19">
    <w:name w:val="ListLabel 19"/>
    <w:qFormat/>
    <w:rsid w:val="00EB21CF"/>
    <w:rPr>
      <w:rFonts w:cs="Symbol"/>
    </w:rPr>
  </w:style>
  <w:style w:type="character" w:customStyle="1" w:styleId="ListLabel20">
    <w:name w:val="ListLabel 20"/>
    <w:qFormat/>
    <w:rsid w:val="00EB21CF"/>
    <w:rPr>
      <w:rFonts w:cs="Courier New"/>
    </w:rPr>
  </w:style>
  <w:style w:type="character" w:customStyle="1" w:styleId="ListLabel21">
    <w:name w:val="ListLabel 21"/>
    <w:qFormat/>
    <w:rsid w:val="00EB21CF"/>
    <w:rPr>
      <w:rFonts w:cs="Wingdings"/>
    </w:rPr>
  </w:style>
  <w:style w:type="paragraph" w:customStyle="1" w:styleId="a4">
    <w:name w:val="Заголовок"/>
    <w:basedOn w:val="a"/>
    <w:next w:val="a5"/>
    <w:qFormat/>
    <w:rsid w:val="00EB21C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EB21CF"/>
    <w:pPr>
      <w:spacing w:after="140" w:line="288" w:lineRule="auto"/>
    </w:pPr>
  </w:style>
  <w:style w:type="paragraph" w:styleId="a6">
    <w:name w:val="List"/>
    <w:basedOn w:val="a5"/>
    <w:rsid w:val="00EB21CF"/>
    <w:rPr>
      <w:rFonts w:cs="Lohit Devanagari"/>
    </w:rPr>
  </w:style>
  <w:style w:type="paragraph" w:customStyle="1" w:styleId="Caption">
    <w:name w:val="Caption"/>
    <w:basedOn w:val="a"/>
    <w:qFormat/>
    <w:rsid w:val="00EB21CF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B21CF"/>
    <w:pPr>
      <w:suppressLineNumbers/>
    </w:pPr>
    <w:rPr>
      <w:rFonts w:cs="Lohit Devanagari"/>
    </w:rPr>
  </w:style>
  <w:style w:type="paragraph" w:styleId="a8">
    <w:name w:val="Title"/>
    <w:basedOn w:val="a"/>
    <w:qFormat/>
    <w:rsid w:val="004F59C5"/>
    <w:pPr>
      <w:shd w:val="clear" w:color="auto" w:fill="FFFFFF"/>
      <w:tabs>
        <w:tab w:val="left" w:pos="859"/>
      </w:tabs>
      <w:spacing w:before="206"/>
      <w:ind w:left="581"/>
      <w:jc w:val="center"/>
    </w:pPr>
    <w:rPr>
      <w:b/>
      <w:bCs/>
      <w:color w:val="000000"/>
      <w:spacing w:val="-2"/>
      <w:sz w:val="28"/>
    </w:rPr>
  </w:style>
  <w:style w:type="paragraph" w:customStyle="1" w:styleId="Footer">
    <w:name w:val="Footer"/>
    <w:basedOn w:val="a"/>
    <w:rsid w:val="00D03B5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qFormat/>
    <w:rsid w:val="00E95E62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EB21CF"/>
  </w:style>
  <w:style w:type="paragraph" w:styleId="ab">
    <w:name w:val="header"/>
    <w:basedOn w:val="a"/>
    <w:link w:val="ac"/>
    <w:rsid w:val="008411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1118"/>
    <w:rPr>
      <w:color w:val="00000A"/>
      <w:sz w:val="24"/>
      <w:szCs w:val="24"/>
    </w:rPr>
  </w:style>
  <w:style w:type="paragraph" w:styleId="ad">
    <w:name w:val="footer"/>
    <w:basedOn w:val="a"/>
    <w:link w:val="ae"/>
    <w:rsid w:val="00841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1118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2269</Characters>
  <Application>Microsoft Office Word</Application>
  <DocSecurity>0</DocSecurity>
  <Lines>18</Lines>
  <Paragraphs>5</Paragraphs>
  <ScaleCrop>false</ScaleCrop>
  <Company>Школа 33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СОВЕЩАНИИ ПРИ ДИРЕКТОРЕ</dc:title>
  <dc:subject/>
  <dc:creator>Директор</dc:creator>
  <dc:description/>
  <cp:lastModifiedBy>Admin</cp:lastModifiedBy>
  <cp:revision>8</cp:revision>
  <cp:lastPrinted>2014-10-15T16:42:00Z</cp:lastPrinted>
  <dcterms:created xsi:type="dcterms:W3CDTF">2017-09-10T10:40:00Z</dcterms:created>
  <dcterms:modified xsi:type="dcterms:W3CDTF">2017-09-18T16:22:00Z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 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